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B0" w:rsidRDefault="00823455">
      <w:pPr>
        <w:pStyle w:val="Ttulo1"/>
        <w:ind w:left="-5"/>
      </w:pPr>
      <w:r>
        <w:t xml:space="preserve">SOLICITUD PARA INCLUSIÓN EN LA BASE DE DATOS DE EXPERTOS DOCENTES, CONSULTORES __________________________________________________________________________ </w:t>
      </w:r>
    </w:p>
    <w:p w:rsidR="007979B0" w:rsidRDefault="00823455">
      <w:pPr>
        <w:spacing w:after="117"/>
        <w:ind w:left="5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2"/>
        <w:spacing w:after="0"/>
        <w:ind w:left="-5"/>
      </w:pPr>
      <w:r>
        <w:t>1.  Datos personales</w:t>
      </w:r>
      <w:r>
        <w:rPr>
          <w:u w:val="none"/>
        </w:rPr>
        <w:t xml:space="preserve"> </w:t>
      </w:r>
    </w:p>
    <w:tbl>
      <w:tblPr>
        <w:tblStyle w:val="TableGrid"/>
        <w:tblW w:w="9900" w:type="dxa"/>
        <w:tblInd w:w="360" w:type="dxa"/>
        <w:tblCellMar>
          <w:top w:w="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362"/>
        <w:gridCol w:w="1439"/>
        <w:gridCol w:w="540"/>
        <w:gridCol w:w="1799"/>
      </w:tblGrid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Nombre y apellidos: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NIF: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Fecha nacimiento: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Nacionalidad: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Dirección particular: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Municipio: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Provincia: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Código Postal: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Teléfono: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tabs>
                <w:tab w:val="center" w:pos="3459"/>
                <w:tab w:val="center" w:pos="4839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3652"/>
                      <wp:effectExtent l="0" t="0" r="0" b="0"/>
                      <wp:docPr id="11757" name="Group 1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3652"/>
                                <a:chOff x="0" y="0"/>
                                <a:chExt cx="6096" cy="263652"/>
                              </a:xfrm>
                            </wpg:grpSpPr>
                            <wps:wsp>
                              <wps:cNvPr id="15287" name="Shape 15287"/>
                              <wps:cNvSpPr/>
                              <wps:spPr>
                                <a:xfrm>
                                  <a:off x="0" y="0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57" style="width:0.47998pt;height:20.76pt;mso-position-horizontal-relative:char;mso-position-vertical-relative:line" coordsize="60,2636">
                      <v:shape id="Shape 15288" style="position:absolute;width:91;height:2636;left:0;top:0;" coordsize="9144,263652" path="m0,0l9144,0l9144,263652l0,2636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Teléfono móvil: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3652"/>
                      <wp:effectExtent l="0" t="0" r="0" b="0"/>
                      <wp:docPr id="11758" name="Group 1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3652"/>
                                <a:chOff x="0" y="0"/>
                                <a:chExt cx="6096" cy="263652"/>
                              </a:xfrm>
                            </wpg:grpSpPr>
                            <wps:wsp>
                              <wps:cNvPr id="15289" name="Shape 15289"/>
                              <wps:cNvSpPr/>
                              <wps:spPr>
                                <a:xfrm>
                                  <a:off x="0" y="0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58" style="width:0.47998pt;height:20.76pt;mso-position-horizontal-relative:char;mso-position-vertical-relative:line" coordsize="60,2636">
                      <v:shape id="Shape 15290" style="position:absolute;width:91;height:2636;left:0;top:0;" coordsize="9144,263652" path="m0,0l9144,0l9144,263652l0,2636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Correo electrónico: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>Perfil digital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324"/>
      </w:pPr>
      <w:r>
        <w:rPr>
          <w:rFonts w:ascii="Arial" w:eastAsia="Arial" w:hAnsi="Arial" w:cs="Arial"/>
          <w:sz w:val="13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2.  Datos académicos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25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979B0" w:rsidRDefault="00823455">
      <w:pPr>
        <w:pStyle w:val="Ttulo1"/>
        <w:tabs>
          <w:tab w:val="center" w:pos="499"/>
          <w:tab w:val="center" w:pos="286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a. </w:t>
      </w:r>
      <w:r>
        <w:tab/>
        <w:t xml:space="preserve">Titulación de grado superior </w:t>
      </w:r>
    </w:p>
    <w:p w:rsidR="007979B0" w:rsidRDefault="00823455">
      <w:pPr>
        <w:spacing w:after="0"/>
        <w:ind w:left="2664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99" w:type="dxa"/>
        <w:tblInd w:w="432" w:type="dxa"/>
        <w:tblCellMar>
          <w:top w:w="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702"/>
        <w:gridCol w:w="4448"/>
      </w:tblGrid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Universidad/centro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Universidad/centro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Universidad/centro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0"/>
        <w:ind w:left="10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  <w:ind w:left="10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tabs>
          <w:tab w:val="center" w:pos="505"/>
          <w:tab w:val="center" w:pos="4056"/>
        </w:tabs>
        <w:spacing w:after="123"/>
      </w:pPr>
      <w:r>
        <w:lastRenderedPageBreak/>
        <w:tab/>
      </w:r>
      <w:r>
        <w:rPr>
          <w:rFonts w:ascii="Arial" w:eastAsia="Arial" w:hAnsi="Arial" w:cs="Arial"/>
          <w:b/>
          <w:sz w:val="24"/>
        </w:rPr>
        <w:t xml:space="preserve">b. </w:t>
      </w:r>
      <w:r>
        <w:rPr>
          <w:rFonts w:ascii="Arial" w:eastAsia="Arial" w:hAnsi="Arial" w:cs="Arial"/>
          <w:b/>
          <w:sz w:val="24"/>
        </w:rPr>
        <w:tab/>
        <w:t xml:space="preserve">Máster y otras titulaciones (de más de 200 horas) </w:t>
      </w:r>
    </w:p>
    <w:p w:rsidR="007979B0" w:rsidRDefault="00823455">
      <w:pPr>
        <w:spacing w:after="0"/>
        <w:ind w:left="1368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99" w:type="dxa"/>
        <w:tblInd w:w="432" w:type="dxa"/>
        <w:tblCellMar>
          <w:top w:w="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702"/>
        <w:gridCol w:w="4448"/>
      </w:tblGrid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Centro formador: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Año: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Centro formador: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Año: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Titulación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Centro formador: 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Año: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6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3"/>
      </w:pPr>
      <w:r>
        <w:rPr>
          <w:rFonts w:ascii="Arial" w:eastAsia="Arial" w:hAnsi="Arial" w:cs="Arial"/>
          <w:sz w:val="13"/>
        </w:rPr>
        <w:t xml:space="preserve">       </w:t>
      </w:r>
      <w:r>
        <w:rPr>
          <w:rFonts w:ascii="Arial" w:eastAsia="Arial" w:hAnsi="Arial" w:cs="Arial"/>
          <w:b/>
          <w:sz w:val="24"/>
        </w:rPr>
        <w:t xml:space="preserve">         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1"/>
        <w:tabs>
          <w:tab w:val="center" w:pos="499"/>
          <w:tab w:val="center" w:pos="17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c. </w:t>
      </w:r>
      <w:r>
        <w:tab/>
        <w:t xml:space="preserve">Idiomas </w:t>
      </w:r>
    </w:p>
    <w:p w:rsidR="007979B0" w:rsidRDefault="00823455">
      <w:pPr>
        <w:spacing w:after="0"/>
        <w:ind w:left="1008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48" w:type="dxa"/>
        <w:tblInd w:w="360" w:type="dxa"/>
        <w:tblCellMar>
          <w:top w:w="7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99"/>
        <w:gridCol w:w="4037"/>
        <w:gridCol w:w="900"/>
        <w:gridCol w:w="3812"/>
      </w:tblGrid>
      <w:tr w:rsidR="007979B0">
        <w:trPr>
          <w:trHeight w:val="4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Idioma: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Nivel: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Idioma: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Nivel: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Idioma: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Nivel: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Idioma: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Nivel: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2"/>
        <w:ind w:left="-5"/>
      </w:pPr>
      <w:r>
        <w:lastRenderedPageBreak/>
        <w:t>3. Datos profesionales</w:t>
      </w:r>
      <w:r>
        <w:rPr>
          <w:u w:val="none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71" w:type="dxa"/>
        <w:tblInd w:w="360" w:type="dxa"/>
        <w:tblCellMar>
          <w:top w:w="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2161"/>
        <w:gridCol w:w="4809"/>
      </w:tblGrid>
      <w:tr w:rsidR="007979B0">
        <w:trPr>
          <w:trHeight w:val="42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Empresa actual: 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Departamento: 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Cargo: 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En este puesto desde: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22" w:type="dxa"/>
        <w:tblInd w:w="36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3240"/>
        <w:gridCol w:w="1620"/>
        <w:gridCol w:w="2341"/>
      </w:tblGrid>
      <w:tr w:rsidR="007979B0">
        <w:trPr>
          <w:trHeight w:val="425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Trabajos anteriores (de más recientes a más antiguos) </w:t>
            </w:r>
          </w:p>
        </w:tc>
      </w:tr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Empresa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Cargo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Desde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Hasta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2"/>
        <w:ind w:left="-5"/>
      </w:pPr>
      <w:r>
        <w:t>4. Actividad académica (colaboración como docente)</w:t>
      </w:r>
      <w:r>
        <w:rPr>
          <w:u w:val="none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22" w:type="dxa"/>
        <w:tblInd w:w="36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2401"/>
        <w:gridCol w:w="2400"/>
        <w:gridCol w:w="2989"/>
      </w:tblGrid>
      <w:tr w:rsidR="007979B0">
        <w:trPr>
          <w:trHeight w:val="4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Institución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Materia impartida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Desde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Hasta </w:t>
            </w:r>
          </w:p>
        </w:tc>
      </w:tr>
      <w:tr w:rsidR="007979B0">
        <w:trPr>
          <w:trHeight w:val="4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37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2"/>
        <w:ind w:left="-5"/>
      </w:pPr>
      <w:r>
        <w:lastRenderedPageBreak/>
        <w:t>5. Áreas para las que formula la solicitud (máximo de cuatro)</w:t>
      </w:r>
      <w:r>
        <w:rPr>
          <w:u w:val="none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22" w:type="dxa"/>
        <w:tblInd w:w="360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7201"/>
      </w:tblGrid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Área docente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Área docente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Área docente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Área docente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Style w:val="Ttulo2"/>
        <w:ind w:left="-5"/>
      </w:pPr>
      <w:r>
        <w:t>6. Modo de facturación</w:t>
      </w:r>
      <w:r>
        <w:rPr>
          <w:u w:val="none"/>
        </w:rPr>
        <w:t xml:space="preserve">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10" w:type="dxa"/>
        <w:tblInd w:w="416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2400"/>
        <w:gridCol w:w="2400"/>
        <w:gridCol w:w="2401"/>
      </w:tblGrid>
      <w:tr w:rsidR="007979B0">
        <w:trPr>
          <w:trHeight w:val="425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Persona física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Persona jurídica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5"/>
        <w:ind w:left="1"/>
        <w:jc w:val="center"/>
      </w:pPr>
      <w:r>
        <w:rPr>
          <w:rFonts w:ascii="Arial" w:eastAsia="Arial" w:hAnsi="Arial" w:cs="Arial"/>
          <w:b/>
          <w:sz w:val="24"/>
        </w:rPr>
        <w:t xml:space="preserve">Si factura como persona jurídica, indicar los datos de la empresa: </w:t>
      </w:r>
    </w:p>
    <w:p w:rsidR="007979B0" w:rsidRDefault="0082345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00" w:type="dxa"/>
        <w:tblInd w:w="360" w:type="dxa"/>
        <w:tblCellMar>
          <w:top w:w="1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340"/>
        <w:gridCol w:w="2521"/>
        <w:gridCol w:w="361"/>
        <w:gridCol w:w="899"/>
        <w:gridCol w:w="540"/>
        <w:gridCol w:w="3239"/>
      </w:tblGrid>
      <w:tr w:rsidR="007979B0">
        <w:trPr>
          <w:trHeight w:val="8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Denominación social: 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CIF: 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Dirección: 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Municipio: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Provincia: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Código Postal: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979B0" w:rsidRDefault="00823455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Teléfono: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-1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Fax: 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79B0">
        <w:trPr>
          <w:trHeight w:val="8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 w:righ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Correo electrónico: 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0" w:rsidRDefault="0082345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79B0" w:rsidRDefault="00823455">
      <w:pPr>
        <w:spacing w:after="12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8"/>
        <w:ind w:left="2628"/>
      </w:pPr>
      <w:r>
        <w:rPr>
          <w:rFonts w:ascii="Arial" w:eastAsia="Arial" w:hAnsi="Arial" w:cs="Arial"/>
          <w:b/>
          <w:sz w:val="24"/>
        </w:rPr>
        <w:t xml:space="preserve">Fecha y firma: </w:t>
      </w:r>
    </w:p>
    <w:p w:rsidR="007979B0" w:rsidRDefault="0082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262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262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262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79B0" w:rsidRDefault="00823455">
      <w:pPr>
        <w:spacing w:after="3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NOTA: Ampliar los espacios en la medida que sea necesario o desarrollar los contenidos en hoja anexa. </w:t>
      </w:r>
    </w:p>
    <w:p w:rsidR="007979B0" w:rsidRDefault="00823455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7979B0" w:rsidRDefault="00823455">
      <w:pPr>
        <w:pStyle w:val="Ttulo1"/>
        <w:spacing w:after="74"/>
        <w:ind w:left="-5"/>
      </w:pPr>
      <w:r>
        <w:lastRenderedPageBreak/>
        <w:t>CLÁUSULA INFORMATIVA A CANDIDATOS/PROFESORES</w:t>
      </w:r>
      <w:r>
        <w:rPr>
          <w:b w:val="0"/>
        </w:rPr>
        <w:t xml:space="preserve"> </w:t>
      </w:r>
    </w:p>
    <w:p w:rsidR="007979B0" w:rsidRDefault="00823455">
      <w:pPr>
        <w:spacing w:after="10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343789</wp:posOffset>
                </wp:positionH>
                <wp:positionV relativeFrom="paragraph">
                  <wp:posOffset>8303</wp:posOffset>
                </wp:positionV>
                <wp:extent cx="110490" cy="279400"/>
                <wp:effectExtent l="0" t="0" r="0" b="0"/>
                <wp:wrapSquare wrapText="bothSides"/>
                <wp:docPr id="10904" name="Group 10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" cy="279400"/>
                          <a:chOff x="0" y="0"/>
                          <a:chExt cx="110490" cy="279400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10223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95250">
                                <a:moveTo>
                                  <a:pt x="0" y="95250"/>
                                </a:moveTo>
                                <a:lnTo>
                                  <a:pt x="102235" y="9525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8255" y="184150"/>
                            <a:ext cx="10223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95250">
                                <a:moveTo>
                                  <a:pt x="0" y="95250"/>
                                </a:moveTo>
                                <a:lnTo>
                                  <a:pt x="102235" y="9525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04" style="width:8.7pt;height:22pt;position:absolute;mso-position-horizontal-relative:text;mso-position-horizontal:absolute;margin-left:27.07pt;mso-position-vertical-relative:text;margin-top:0.653748pt;" coordsize="1104,2794">
                <v:shape id="Shape 1510" style="position:absolute;width:1022;height:952;left:0;top:0;" coordsize="102235,95250" path="m0,95250l102235,95250l102235,0l0,0x">
                  <v:stroke weight="1pt" endcap="round" joinstyle="miter" miterlimit="10" on="true" color="#2f528f"/>
                  <v:fill on="false" color="#000000" opacity="0"/>
                </v:shape>
                <v:shape id="Shape 1511" style="position:absolute;width:1022;height:952;left:82;top:1841;" coordsize="102235,95250" path="m0,95250l102235,95250l102235,0l0,0x">
                  <v:stroke weight="1pt" endcap="round" joinstyle="miter" miterlimit="10" on="true" color="#2f528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    He sido informado que este programa formativo es una iniciativa del Fondo Social Europeo.            He sido informado que, este programa formativo, es totalmente gratuito para los participantes no docentes. </w:t>
      </w:r>
    </w:p>
    <w:p w:rsidR="007979B0" w:rsidRDefault="00823455">
      <w:pPr>
        <w:spacing w:after="0"/>
        <w:ind w:left="5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79B0" w:rsidRDefault="00823455">
      <w:pPr>
        <w:spacing w:after="0"/>
        <w:ind w:left="1513" w:hanging="10"/>
      </w:pPr>
      <w:r>
        <w:rPr>
          <w:rFonts w:ascii="Arial" w:eastAsia="Arial" w:hAnsi="Arial" w:cs="Arial"/>
          <w:b/>
          <w:sz w:val="20"/>
        </w:rPr>
        <w:t xml:space="preserve">Reglamento Europeo EU2016/679, de </w:t>
      </w:r>
      <w:r>
        <w:rPr>
          <w:rFonts w:ascii="Arial" w:eastAsia="Arial" w:hAnsi="Arial" w:cs="Arial"/>
          <w:b/>
          <w:sz w:val="20"/>
        </w:rPr>
        <w:t xml:space="preserve">Protección de Datos de carácter Personal </w:t>
      </w:r>
    </w:p>
    <w:p w:rsidR="007979B0" w:rsidRDefault="00823455">
      <w:pPr>
        <w:spacing w:after="0"/>
        <w:ind w:left="5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79B0" w:rsidRDefault="00823455">
      <w:pPr>
        <w:spacing w:after="0"/>
        <w:ind w:left="535" w:hanging="10"/>
      </w:pPr>
      <w:r>
        <w:rPr>
          <w:rFonts w:ascii="Arial" w:eastAsia="Arial" w:hAnsi="Arial" w:cs="Arial"/>
          <w:b/>
          <w:sz w:val="20"/>
        </w:rPr>
        <w:t>ENTIDAD RESPONSABLE: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CONSEJO ANDALUZ DE CÁMARAS</w:t>
      </w:r>
      <w:r>
        <w:rPr>
          <w:rFonts w:ascii="Arial" w:eastAsia="Arial" w:hAnsi="Arial" w:cs="Arial"/>
          <w:sz w:val="20"/>
        </w:rPr>
        <w:t xml:space="preserve">, CIF Q4100677F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b/>
          <w:sz w:val="20"/>
        </w:rPr>
        <w:t>DIRECCIÓN: Calle Santo Tomas 13, 41004 Sevilla)</w:t>
      </w:r>
      <w:r>
        <w:rPr>
          <w:rFonts w:ascii="Arial" w:eastAsia="Arial" w:hAnsi="Arial" w:cs="Arial"/>
          <w:sz w:val="20"/>
        </w:rPr>
        <w:t xml:space="preserve"> Teléfono: 954 501303    Email Contacto DPD: lopd@camarasandalucia.org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b/>
          <w:sz w:val="20"/>
        </w:rPr>
        <w:t xml:space="preserve">Finalidad: </w:t>
      </w:r>
      <w:r>
        <w:rPr>
          <w:rFonts w:ascii="Arial" w:eastAsia="Arial" w:hAnsi="Arial" w:cs="Arial"/>
          <w:sz w:val="20"/>
        </w:rPr>
        <w:t>*Participación com</w:t>
      </w:r>
      <w:r>
        <w:rPr>
          <w:rFonts w:ascii="Arial" w:eastAsia="Arial" w:hAnsi="Arial" w:cs="Arial"/>
          <w:sz w:val="20"/>
        </w:rPr>
        <w:t xml:space="preserve">o docente en eventos, seminarios, jornadas y programas formativos de Fondo Social Europeo (FSE).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b/>
          <w:sz w:val="20"/>
        </w:rPr>
        <w:t>Autorizo</w:t>
      </w:r>
      <w:r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b/>
          <w:sz w:val="20"/>
        </w:rPr>
        <w:t>Consejo Andaluz de Cámaras</w:t>
      </w:r>
      <w:r>
        <w:rPr>
          <w:rFonts w:ascii="Arial" w:eastAsia="Arial" w:hAnsi="Arial" w:cs="Arial"/>
          <w:sz w:val="20"/>
        </w:rPr>
        <w:t xml:space="preserve"> a que los datos, incluidos de carácter personal, recogidos en el presente documento serán incorporados a los ficheros d</w:t>
      </w:r>
      <w:r>
        <w:rPr>
          <w:rFonts w:ascii="Arial" w:eastAsia="Arial" w:hAnsi="Arial" w:cs="Arial"/>
          <w:sz w:val="20"/>
        </w:rPr>
        <w:t>el</w:t>
      </w:r>
      <w:r>
        <w:rPr>
          <w:rFonts w:ascii="Arial" w:eastAsia="Arial" w:hAnsi="Arial" w:cs="Arial"/>
          <w:b/>
          <w:sz w:val="20"/>
        </w:rPr>
        <w:t xml:space="preserve"> Consejo Andaluz de Cámaras</w:t>
      </w:r>
      <w:r>
        <w:rPr>
          <w:rFonts w:ascii="Arial" w:eastAsia="Arial" w:hAnsi="Arial" w:cs="Arial"/>
          <w:sz w:val="20"/>
        </w:rPr>
        <w:t xml:space="preserve"> comprometiéndose a tratar de forma confidencial los datos de carácter personal facilitados. Estos datos serán objeto de tratamiento como docente de los programas de formación de </w:t>
      </w:r>
      <w:r>
        <w:rPr>
          <w:rFonts w:ascii="Arial" w:eastAsia="Arial" w:hAnsi="Arial" w:cs="Arial"/>
          <w:b/>
          <w:sz w:val="20"/>
        </w:rPr>
        <w:t>Consejo Andaluz de Cámaras</w:t>
      </w:r>
      <w:r>
        <w:rPr>
          <w:rFonts w:ascii="Arial" w:eastAsia="Arial" w:hAnsi="Arial" w:cs="Arial"/>
          <w:sz w:val="20"/>
        </w:rPr>
        <w:t xml:space="preserve">. 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Otorga su consenti</w:t>
      </w:r>
      <w:r>
        <w:rPr>
          <w:rFonts w:ascii="Arial" w:eastAsia="Arial" w:hAnsi="Arial" w:cs="Arial"/>
          <w:sz w:val="20"/>
        </w:rPr>
        <w:t xml:space="preserve">miento para recibir información en los programas formativos asignados, notificación de avisos, envío de documentación, actualización de datos, envío de circulares, seguimiento y justificaciones de procedimientos establecidos por el FSE y FEDER.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Asimismo</w:t>
      </w:r>
      <w:r>
        <w:rPr>
          <w:rFonts w:ascii="Arial" w:eastAsia="Arial" w:hAnsi="Arial" w:cs="Arial"/>
          <w:sz w:val="20"/>
        </w:rPr>
        <w:t xml:space="preserve">, el abajo firmante, otorga su consentimiento para que sus datos sean tratados con la finalidad de facilitarlos, además de a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>, a Instituciones u Organismos nacionales, autonómicos, comunitarios o europeos que financian este programa y, e</w:t>
      </w:r>
      <w:r>
        <w:rPr>
          <w:rFonts w:ascii="Arial" w:eastAsia="Arial" w:hAnsi="Arial" w:cs="Arial"/>
          <w:sz w:val="20"/>
        </w:rPr>
        <w:t xml:space="preserve">n general para el ejercicio de las funciones que tienen encomendadas en función de las ayudas y subvenciones concedidas.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El abajo firmante acepta: 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-Que se conserven los documentos originales, justificativos de la actuación realizada y la aplicación de</w:t>
      </w:r>
      <w:r>
        <w:rPr>
          <w:rFonts w:ascii="Arial" w:eastAsia="Arial" w:hAnsi="Arial" w:cs="Arial"/>
          <w:sz w:val="20"/>
        </w:rPr>
        <w:t xml:space="preserve"> los fondos recibidos, en tanto puedan ser objeto de las actuaciones de comprobación y control. La disponibilidad de los documentos se ajustará a lo dispuesto en el artículo 140 del Reglamento (UE) 1303/2013.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-Acreditar la información relativa sobre su pe</w:t>
      </w:r>
      <w:r>
        <w:rPr>
          <w:rFonts w:ascii="Arial" w:eastAsia="Arial" w:hAnsi="Arial" w:cs="Arial"/>
          <w:sz w:val="20"/>
        </w:rPr>
        <w:t>rsona que figura en la aplicación informática que, a tal efecto, la Fundación INCYDE pondrá a disposición de los Organismos Intermedios y beneficiarios. En el cumplimiento de esta obligación deberá respetarse en todo caso lo previsto en el Reglamento Gener</w:t>
      </w:r>
      <w:r>
        <w:rPr>
          <w:rFonts w:ascii="Arial" w:eastAsia="Arial" w:hAnsi="Arial" w:cs="Arial"/>
          <w:sz w:val="20"/>
        </w:rPr>
        <w:t>al de Protección de Datos (en adelante, RGPD), UE2016/679 publicado en mayo de 2016 y aplicable a partir del 25 de mayo de 2018, es una norma de aplicación directa en toda la Unión Europea, relativo a la protección de las personas físicas en lo que respect</w:t>
      </w:r>
      <w:r>
        <w:rPr>
          <w:rFonts w:ascii="Arial" w:eastAsia="Arial" w:hAnsi="Arial" w:cs="Arial"/>
          <w:sz w:val="20"/>
        </w:rPr>
        <w:t xml:space="preserve">a al tratamiento de datos personales y a la libre circulación de estos datos. El RGPD sustituirá, a partir de mayo de 2018, a la actual Ley Orgánica de Protección de Datos (en adelante, LOPD) y al Reglamento RD-1720/2007.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tabs>
          <w:tab w:val="center" w:pos="1733"/>
          <w:tab w:val="center" w:pos="3150"/>
          <w:tab w:val="center" w:pos="3858"/>
          <w:tab w:val="center" w:pos="4566"/>
          <w:tab w:val="center" w:pos="7039"/>
          <w:tab w:val="center" w:pos="9434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>Autorizo</w:t>
      </w:r>
      <w:r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b/>
          <w:sz w:val="20"/>
          <w:bdr w:val="single" w:sz="16" w:space="0" w:color="2F528F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                NO Autorizo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2235" cy="95250"/>
                <wp:effectExtent l="0" t="0" r="0" b="0"/>
                <wp:docPr id="10905" name="Group 10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95250"/>
                          <a:chOff x="0" y="0"/>
                          <a:chExt cx="102235" cy="95250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10223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95250">
                                <a:moveTo>
                                  <a:pt x="0" y="95250"/>
                                </a:moveTo>
                                <a:lnTo>
                                  <a:pt x="102235" y="9525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5" style="width:8.04999pt;height:7.5pt;mso-position-horizontal-relative:char;mso-position-vertical-relative:line" coordsize="1022,952">
                <v:shape id="Shape 1512" style="position:absolute;width:1022;height:952;left:0;top:0;" coordsize="102235,95250" path="m0,95250l102235,95250l102235,0l0,0x">
                  <v:stroke weight="1pt" endcap="round" joinstyle="miter" miterlimit="10" on="true" color="#2f528f"/>
                  <v:fill on="false" color="#000000" opacity="0"/>
                </v:shape>
              </v:group>
            </w:pict>
          </mc:Fallback>
        </mc:AlternateConten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b/>
          <w:sz w:val="20"/>
        </w:rPr>
        <w:t xml:space="preserve">Legitimación” (del tratamiento) </w:t>
      </w:r>
      <w:r>
        <w:rPr>
          <w:rFonts w:ascii="Arial" w:eastAsia="Arial" w:hAnsi="Arial" w:cs="Arial"/>
          <w:i/>
          <w:sz w:val="20"/>
        </w:rPr>
        <w:t>Base jurídica del tratamiento</w:t>
      </w:r>
      <w:r>
        <w:rPr>
          <w:rFonts w:ascii="Arial" w:eastAsia="Arial" w:hAnsi="Arial" w:cs="Arial"/>
          <w:sz w:val="20"/>
        </w:rPr>
        <w:t xml:space="preserve">: La base jurídica para el tratamiento es el desarrollo de competencias atribuidas por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 que actúa como Organismo beneficiario del FSE, así como las demás leyes de la UE para la gestión de FSE.  </w:t>
      </w:r>
    </w:p>
    <w:p w:rsidR="007979B0" w:rsidRDefault="00823455">
      <w:pPr>
        <w:spacing w:after="0" w:line="241" w:lineRule="auto"/>
        <w:ind w:left="540"/>
      </w:pPr>
      <w:r>
        <w:rPr>
          <w:rFonts w:ascii="Arial" w:eastAsia="Arial" w:hAnsi="Arial" w:cs="Arial"/>
          <w:b/>
          <w:i/>
          <w:sz w:val="20"/>
          <w:u w:val="single" w:color="000000"/>
        </w:rPr>
        <w:t>En el caso de no facilitar los datos neces</w:t>
      </w:r>
      <w:r>
        <w:rPr>
          <w:rFonts w:ascii="Arial" w:eastAsia="Arial" w:hAnsi="Arial" w:cs="Arial"/>
          <w:b/>
          <w:i/>
          <w:sz w:val="20"/>
          <w:u w:val="single" w:color="000000"/>
        </w:rPr>
        <w:t>arios para las finalidades principales del tratamiento, no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>será posible gestionar su condición de participante como docente.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>Conservación de la información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Los datos se conservarán hasta la finalización de los Programas Operativos de FSE y los plazos establecidos para su justificación.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-En caso de baja, los datos se conservarán durante los plazos legales que le sean de aplicación. </w:t>
      </w:r>
    </w:p>
    <w:p w:rsidR="007979B0" w:rsidRDefault="00823455">
      <w:pPr>
        <w:tabs>
          <w:tab w:val="center" w:pos="2767"/>
          <w:tab w:val="center" w:pos="5497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“Destinatarios” (de cesi</w:t>
      </w:r>
      <w:r>
        <w:rPr>
          <w:rFonts w:ascii="Arial" w:eastAsia="Arial" w:hAnsi="Arial" w:cs="Arial"/>
          <w:b/>
          <w:sz w:val="20"/>
        </w:rPr>
        <w:t>ones o transferencias)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979B0" w:rsidRDefault="00823455">
      <w:pPr>
        <w:spacing w:after="1" w:line="242" w:lineRule="auto"/>
        <w:ind w:left="535" w:hanging="10"/>
      </w:pPr>
      <w:r>
        <w:rPr>
          <w:rFonts w:ascii="Arial" w:eastAsia="Arial" w:hAnsi="Arial" w:cs="Arial"/>
          <w:sz w:val="20"/>
        </w:rPr>
        <w:lastRenderedPageBreak/>
        <w:t xml:space="preserve">Previsión o no de Cesiones: Los datos no serán cedidos a terceros, salvo a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, FSE y las entidades colaboradoras de los convenios suscritos por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 y el Consejo Andaluz de Cámaras en aras del corre</w:t>
      </w:r>
      <w:r>
        <w:rPr>
          <w:rFonts w:ascii="Arial" w:eastAsia="Arial" w:hAnsi="Arial" w:cs="Arial"/>
          <w:sz w:val="20"/>
        </w:rPr>
        <w:t>cto cumplimiento de sus objetivos como entidad beneficiaria y/</w:t>
      </w:r>
      <w:proofErr w:type="spellStart"/>
      <w:r>
        <w:rPr>
          <w:rFonts w:ascii="Arial" w:eastAsia="Arial" w:hAnsi="Arial" w:cs="Arial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organismo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Intermedio 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Previsión de Transferencias, o no, a terceros países: En caso de ser datos relativos a personas de terceros países por participar en proyectos internacionales, estos da</w:t>
      </w:r>
      <w:r>
        <w:rPr>
          <w:rFonts w:ascii="Arial" w:eastAsia="Arial" w:hAnsi="Arial" w:cs="Arial"/>
          <w:sz w:val="20"/>
        </w:rPr>
        <w:t xml:space="preserve">tos serán utilizados sometiéndose a la legislación europea para garantizar sus decisiones de adecuación, garantías, normas corporativas vinculantes o situaciones específicas aplicables. </w:t>
      </w:r>
    </w:p>
    <w:p w:rsidR="007979B0" w:rsidRDefault="00823455">
      <w:pPr>
        <w:tabs>
          <w:tab w:val="center" w:pos="3123"/>
          <w:tab w:val="center" w:pos="6205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Finalidades Adicionales: </w:t>
      </w:r>
      <w:r>
        <w:rPr>
          <w:rFonts w:ascii="Arial" w:eastAsia="Arial" w:hAnsi="Arial" w:cs="Arial"/>
          <w:sz w:val="20"/>
        </w:rPr>
        <w:t xml:space="preserve">Marque la/s casillas siguientes: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>Noticia</w:t>
      </w:r>
      <w:r>
        <w:rPr>
          <w:rFonts w:ascii="Arial" w:eastAsia="Arial" w:hAnsi="Arial" w:cs="Arial"/>
          <w:i/>
          <w:sz w:val="20"/>
        </w:rPr>
        <w:t xml:space="preserve">s y comunicaciones por medios postales y electrónicos: </w:t>
      </w:r>
      <w:r>
        <w:rPr>
          <w:rFonts w:ascii="Arial" w:eastAsia="Arial" w:hAnsi="Arial" w:cs="Arial"/>
          <w:sz w:val="20"/>
        </w:rPr>
        <w:t xml:space="preserve">Envío de noticias relacionadas con la actividad de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/ FSE/FEDER:   </w:t>
      </w:r>
    </w:p>
    <w:p w:rsidR="007979B0" w:rsidRDefault="00823455">
      <w:pPr>
        <w:spacing w:after="1" w:line="242" w:lineRule="auto"/>
        <w:ind w:left="525" w:firstLine="4983"/>
      </w:pPr>
      <w:r>
        <w:rPr>
          <w:rFonts w:ascii="Arial" w:eastAsia="Arial" w:hAnsi="Arial" w:cs="Arial"/>
          <w:b/>
          <w:sz w:val="20"/>
        </w:rPr>
        <w:t xml:space="preserve">Autorizo            </w:t>
      </w:r>
      <w:r>
        <w:rPr>
          <w:rFonts w:ascii="Arial" w:eastAsia="Arial" w:hAnsi="Arial" w:cs="Arial"/>
          <w:b/>
          <w:sz w:val="20"/>
          <w:bdr w:val="single" w:sz="16" w:space="0" w:color="2F528F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  NO Autorizo 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2235" cy="95250"/>
                <wp:effectExtent l="0" t="0" r="0" b="0"/>
                <wp:docPr id="10906" name="Group 10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95250"/>
                          <a:chOff x="0" y="0"/>
                          <a:chExt cx="102235" cy="95250"/>
                        </a:xfrm>
                      </wpg:grpSpPr>
                      <wps:wsp>
                        <wps:cNvPr id="1632" name="Shape 1632"/>
                        <wps:cNvSpPr/>
                        <wps:spPr>
                          <a:xfrm>
                            <a:off x="0" y="0"/>
                            <a:ext cx="10223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95250">
                                <a:moveTo>
                                  <a:pt x="0" y="95250"/>
                                </a:moveTo>
                                <a:lnTo>
                                  <a:pt x="102235" y="9525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6" style="width:8.04999pt;height:7.5pt;mso-position-horizontal-relative:char;mso-position-vertical-relative:line" coordsize="1022,952">
                <v:shape id="Shape 1632" style="position:absolute;width:1022;height:952;left:0;top:0;" coordsize="102235,95250" path="m0,95250l102235,95250l102235,0l0,0x">
                  <v:stroke weight="1pt" endcap="round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Fotografías y videos.  Las imágenes (fotografías y videos) tomados durante</w:t>
      </w:r>
      <w:r>
        <w:rPr>
          <w:rFonts w:ascii="Arial" w:eastAsia="Arial" w:hAnsi="Arial" w:cs="Arial"/>
          <w:sz w:val="20"/>
        </w:rPr>
        <w:t xml:space="preserve"> los distintos eventos organizados por la F.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, FSE y entidades colaboradoras, podrán ser utilizados para su difusión a través de publicaciones, material publicitario, páginas webs, redes sociales, etc.: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tabs>
          <w:tab w:val="center" w:pos="7039"/>
          <w:tab w:val="center" w:pos="9089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Autorizo            </w:t>
      </w:r>
      <w:r>
        <w:rPr>
          <w:rFonts w:ascii="Arial" w:eastAsia="Arial" w:hAnsi="Arial" w:cs="Arial"/>
          <w:b/>
          <w:sz w:val="20"/>
          <w:bdr w:val="single" w:sz="16" w:space="0" w:color="2F528F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  NO Autorizo 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2235" cy="95250"/>
                <wp:effectExtent l="0" t="0" r="0" b="0"/>
                <wp:docPr id="10907" name="Group 10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95250"/>
                          <a:chOff x="0" y="0"/>
                          <a:chExt cx="102235" cy="95250"/>
                        </a:xfrm>
                      </wpg:grpSpPr>
                      <wps:wsp>
                        <wps:cNvPr id="1634" name="Shape 1634"/>
                        <wps:cNvSpPr/>
                        <wps:spPr>
                          <a:xfrm>
                            <a:off x="0" y="0"/>
                            <a:ext cx="10223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95250">
                                <a:moveTo>
                                  <a:pt x="0" y="95250"/>
                                </a:moveTo>
                                <a:lnTo>
                                  <a:pt x="102235" y="9525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7" style="width:8.04999pt;height:7.5pt;mso-position-horizontal-relative:char;mso-position-vertical-relative:line" coordsize="1022,952">
                <v:shape id="Shape 1634" style="position:absolute;width:1022;height:952;left:0;top:0;" coordsize="102235,95250" path="m0,95250l102235,95250l102235,0l0,0x">
                  <v:stroke weight="1pt" endcap="round" joinstyle="miter" miterlimit="10" on="true" color="#2f528f"/>
                  <v:fill on="false" color="#000000" opacity="0"/>
                </v:shape>
              </v:group>
            </w:pict>
          </mc:Fallback>
        </mc:AlternateConten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79B0" w:rsidRDefault="00823455">
      <w:pPr>
        <w:spacing w:after="1" w:line="242" w:lineRule="auto"/>
        <w:ind w:left="535" w:hanging="10"/>
      </w:pPr>
      <w:r>
        <w:rPr>
          <w:rFonts w:ascii="Arial" w:eastAsia="Arial" w:hAnsi="Arial" w:cs="Arial"/>
          <w:b/>
          <w:sz w:val="20"/>
        </w:rPr>
        <w:t xml:space="preserve">Legitimación y Conservación: </w:t>
      </w:r>
      <w:r>
        <w:rPr>
          <w:rFonts w:ascii="Arial" w:eastAsia="Arial" w:hAnsi="Arial" w:cs="Arial"/>
          <w:i/>
          <w:sz w:val="20"/>
        </w:rPr>
        <w:t>Finalidades Adicionales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Conservación de la Información: Los datos se conservarán mientras esté activa su relación con la Fundación </w:t>
      </w:r>
      <w:proofErr w:type="spellStart"/>
      <w:r>
        <w:rPr>
          <w:rFonts w:ascii="Arial" w:eastAsia="Arial" w:hAnsi="Arial" w:cs="Arial"/>
          <w:sz w:val="20"/>
        </w:rPr>
        <w:t>Incyde</w:t>
      </w:r>
      <w:proofErr w:type="spellEnd"/>
      <w:r>
        <w:rPr>
          <w:rFonts w:ascii="Arial" w:eastAsia="Arial" w:hAnsi="Arial" w:cs="Arial"/>
          <w:sz w:val="20"/>
        </w:rPr>
        <w:t xml:space="preserve"> y el FSE correspondiente (y no solicite su supresión) y, en cualquier caso, durante los</w:t>
      </w:r>
      <w:r>
        <w:rPr>
          <w:rFonts w:ascii="Arial" w:eastAsia="Arial" w:hAnsi="Arial" w:cs="Arial"/>
          <w:sz w:val="20"/>
        </w:rPr>
        <w:t xml:space="preserve"> plazos que estipule la normativa que sea de aplicación a cada tratamiento descrito.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b/>
          <w:sz w:val="20"/>
        </w:rPr>
        <w:t>Destinatarios de cesiones: Finalidades</w:t>
      </w:r>
      <w:r>
        <w:rPr>
          <w:rFonts w:ascii="Arial" w:eastAsia="Arial" w:hAnsi="Arial" w:cs="Arial"/>
          <w:i/>
          <w:sz w:val="20"/>
        </w:rPr>
        <w:t xml:space="preserve"> Adicionales: </w:t>
      </w:r>
      <w:r>
        <w:rPr>
          <w:rFonts w:ascii="Arial" w:eastAsia="Arial" w:hAnsi="Arial" w:cs="Arial"/>
          <w:sz w:val="20"/>
        </w:rPr>
        <w:t xml:space="preserve">Cesiones previstas: No están previstas cesiones para las finalidades adicionales. </w:t>
      </w:r>
    </w:p>
    <w:p w:rsidR="007979B0" w:rsidRDefault="00823455">
      <w:pPr>
        <w:spacing w:after="0"/>
        <w:ind w:left="535" w:hanging="10"/>
      </w:pPr>
      <w:r>
        <w:rPr>
          <w:rFonts w:ascii="Arial" w:eastAsia="Arial" w:hAnsi="Arial" w:cs="Arial"/>
          <w:b/>
          <w:sz w:val="20"/>
        </w:rPr>
        <w:t>Derechos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7979B0" w:rsidRDefault="00823455">
      <w:pPr>
        <w:spacing w:after="1" w:line="242" w:lineRule="auto"/>
        <w:ind w:left="535" w:hanging="10"/>
      </w:pPr>
      <w:r>
        <w:rPr>
          <w:rFonts w:ascii="Arial" w:eastAsia="Arial" w:hAnsi="Arial" w:cs="Arial"/>
          <w:i/>
          <w:sz w:val="20"/>
        </w:rPr>
        <w:t>Ejercicio de derechos</w:t>
      </w:r>
      <w:r>
        <w:rPr>
          <w:rFonts w:ascii="Arial" w:eastAsia="Arial" w:hAnsi="Arial" w:cs="Arial"/>
          <w:sz w:val="20"/>
        </w:rPr>
        <w:t xml:space="preserve">:  Los interesados pueden ejercitar sus derechos de acceso, rectificación, supresión, portabilidad y la limitación u oposición dirigiéndose por escrito, acompañando fotocopia del DNI, o derechos de representación de la entidad:  </w:t>
      </w:r>
      <w:r>
        <w:rPr>
          <w:rFonts w:ascii="Arial" w:eastAsia="Arial" w:hAnsi="Arial" w:cs="Arial"/>
          <w:b/>
          <w:sz w:val="20"/>
        </w:rPr>
        <w:t>Consejo Andaluz de Cámaras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Calle Santo Tomás 13, </w:t>
      </w:r>
    </w:p>
    <w:p w:rsidR="007979B0" w:rsidRDefault="00823455">
      <w:pPr>
        <w:spacing w:after="0"/>
        <w:ind w:left="535" w:hanging="10"/>
      </w:pPr>
      <w:r>
        <w:rPr>
          <w:rFonts w:ascii="Arial" w:eastAsia="Arial" w:hAnsi="Arial" w:cs="Arial"/>
          <w:b/>
          <w:sz w:val="20"/>
        </w:rPr>
        <w:t xml:space="preserve">41004 </w:t>
      </w:r>
      <w:proofErr w:type="gramStart"/>
      <w:r>
        <w:rPr>
          <w:rFonts w:ascii="Arial" w:eastAsia="Arial" w:hAnsi="Arial" w:cs="Arial"/>
          <w:b/>
          <w:sz w:val="20"/>
        </w:rPr>
        <w:t xml:space="preserve">Sevilla  </w:t>
      </w:r>
      <w:r>
        <w:rPr>
          <w:rFonts w:ascii="Arial" w:eastAsia="Arial" w:hAnsi="Arial" w:cs="Arial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por correo electrónico a: </w:t>
      </w:r>
      <w:r>
        <w:rPr>
          <w:rFonts w:ascii="Arial" w:eastAsia="Arial" w:hAnsi="Arial" w:cs="Arial"/>
          <w:b/>
          <w:sz w:val="20"/>
        </w:rPr>
        <w:t>lopd@camarasandalucia.org</w:t>
      </w:r>
      <w:r>
        <w:rPr>
          <w:rFonts w:ascii="Arial" w:eastAsia="Arial" w:hAnsi="Arial" w:cs="Arial"/>
          <w:sz w:val="20"/>
        </w:rPr>
        <w:t xml:space="preserve">  </w:t>
      </w:r>
    </w:p>
    <w:p w:rsidR="007979B0" w:rsidRDefault="00823455">
      <w:pPr>
        <w:spacing w:after="1" w:line="242" w:lineRule="auto"/>
        <w:ind w:left="535" w:hanging="10"/>
      </w:pPr>
      <w:r>
        <w:rPr>
          <w:rFonts w:ascii="Arial" w:eastAsia="Arial" w:hAnsi="Arial" w:cs="Arial"/>
          <w:sz w:val="20"/>
        </w:rPr>
        <w:t xml:space="preserve">Los interesados tienen derecho a retirar el consentimiento prestado. Los interesados tienen derecho a reclamar ante la Autoridad de Control (Agencia Española de Protección de Datos </w:t>
      </w:r>
      <w:hyperlink r:id="rId7">
        <w:r>
          <w:rPr>
            <w:rFonts w:ascii="Arial" w:eastAsia="Arial" w:hAnsi="Arial" w:cs="Arial"/>
            <w:sz w:val="20"/>
            <w:u w:val="single" w:color="000000"/>
          </w:rPr>
          <w:t>www.agpd.es</w:t>
        </w:r>
      </w:hyperlink>
      <w:hyperlink r:id="rId8">
        <w:r>
          <w:rPr>
            <w:rFonts w:ascii="Arial" w:eastAsia="Arial" w:hAnsi="Arial" w:cs="Arial"/>
            <w:sz w:val="20"/>
          </w:rPr>
          <w:t>)</w:t>
        </w:r>
      </w:hyperlink>
      <w:r>
        <w:rPr>
          <w:rFonts w:ascii="Arial" w:eastAsia="Arial" w:hAnsi="Arial" w:cs="Arial"/>
          <w:sz w:val="20"/>
        </w:rPr>
        <w:t xml:space="preserve">. Información adicional: Puede consultar la información adicional y detallada sobre Protección de Datos en las páginas web: </w:t>
      </w:r>
      <w:hyperlink r:id="rId9">
        <w:r>
          <w:rPr>
            <w:rFonts w:ascii="Arial" w:eastAsia="Arial" w:hAnsi="Arial" w:cs="Arial"/>
            <w:sz w:val="20"/>
            <w:u w:val="single" w:color="000000"/>
          </w:rPr>
          <w:t>http://www.incyde.org</w:t>
        </w:r>
      </w:hyperlink>
      <w:hyperlink r:id="rId10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y </w:t>
      </w:r>
      <w:r>
        <w:rPr>
          <w:rFonts w:ascii="Arial" w:eastAsia="Arial" w:hAnsi="Arial" w:cs="Arial"/>
          <w:sz w:val="20"/>
          <w:u w:val="single" w:color="000000"/>
        </w:rPr>
        <w:t>http://ww</w:t>
      </w:r>
      <w:r>
        <w:rPr>
          <w:rFonts w:ascii="Arial" w:eastAsia="Arial" w:hAnsi="Arial" w:cs="Arial"/>
          <w:sz w:val="20"/>
          <w:u w:val="single" w:color="000000"/>
        </w:rPr>
        <w:t>w.camarasandalucia.com/es/</w:t>
      </w:r>
      <w:r>
        <w:rPr>
          <w:rFonts w:ascii="Arial" w:eastAsia="Arial" w:hAnsi="Arial" w:cs="Arial"/>
          <w:sz w:val="20"/>
        </w:rPr>
        <w:t xml:space="preserve"> 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>La Cámara Oficial de Comercio, Industria, Servicios y Navegación de la Provincia de Málaga, actúa como mero encargado del tratamiento de los datos según convenio firmado con el Consejo Andaluz de Cámaras para la ejecución del</w:t>
      </w:r>
      <w:r>
        <w:rPr>
          <w:rFonts w:ascii="Arial" w:eastAsia="Arial" w:hAnsi="Arial" w:cs="Arial"/>
          <w:sz w:val="20"/>
        </w:rPr>
        <w:t xml:space="preserve"> Programa “PROFESIONALES DEL COMERCIO-PROCOM”. 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Nombre: D./ª__________________________                                                     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Fecha: en _________________ a ___de______________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20__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0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979B0" w:rsidRDefault="00823455">
      <w:pPr>
        <w:spacing w:after="4" w:line="250" w:lineRule="auto"/>
        <w:ind w:left="535" w:hanging="10"/>
        <w:jc w:val="both"/>
      </w:pPr>
      <w:r>
        <w:rPr>
          <w:rFonts w:ascii="Arial" w:eastAsia="Arial" w:hAnsi="Arial" w:cs="Arial"/>
          <w:sz w:val="20"/>
        </w:rPr>
        <w:t xml:space="preserve">Firma: ________________________________ </w:t>
      </w:r>
    </w:p>
    <w:p w:rsidR="007979B0" w:rsidRDefault="0082345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7979B0">
      <w:headerReference w:type="even" r:id="rId11"/>
      <w:headerReference w:type="default" r:id="rId12"/>
      <w:headerReference w:type="first" r:id="rId13"/>
      <w:pgSz w:w="11906" w:h="16838"/>
      <w:pgMar w:top="2131" w:right="743" w:bottom="1115" w:left="1162" w:header="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55" w:rsidRDefault="00823455">
      <w:pPr>
        <w:spacing w:after="0" w:line="240" w:lineRule="auto"/>
      </w:pPr>
      <w:r>
        <w:separator/>
      </w:r>
    </w:p>
  </w:endnote>
  <w:endnote w:type="continuationSeparator" w:id="0">
    <w:p w:rsidR="00823455" w:rsidRDefault="0082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55" w:rsidRDefault="00823455">
      <w:pPr>
        <w:spacing w:after="0" w:line="240" w:lineRule="auto"/>
      </w:pPr>
      <w:r>
        <w:separator/>
      </w:r>
    </w:p>
  </w:footnote>
  <w:footnote w:type="continuationSeparator" w:id="0">
    <w:p w:rsidR="00823455" w:rsidRDefault="0082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B0" w:rsidRDefault="00823455">
    <w:pPr>
      <w:spacing w:after="0"/>
      <w:ind w:left="5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580771</wp:posOffset>
              </wp:positionV>
              <wp:extent cx="6143625" cy="485775"/>
              <wp:effectExtent l="0" t="0" r="0" b="0"/>
              <wp:wrapSquare wrapText="bothSides"/>
              <wp:docPr id="14603" name="Group 14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485775"/>
                        <a:chOff x="0" y="0"/>
                        <a:chExt cx="6143625" cy="485775"/>
                      </a:xfrm>
                    </wpg:grpSpPr>
                    <pic:pic xmlns:pic="http://schemas.openxmlformats.org/drawingml/2006/picture">
                      <pic:nvPicPr>
                        <pic:cNvPr id="14605" name="Picture 14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5250" y="85725"/>
                          <a:ext cx="113982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6" name="Picture 146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125" y="85725"/>
                          <a:ext cx="952500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8" name="Picture 146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71575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4" name="Picture 1460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52550" y="0"/>
                          <a:ext cx="76136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7" name="Picture 1460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324100" y="85725"/>
                          <a:ext cx="12573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03" style="width:483.75pt;height:38.25pt;position:absolute;mso-position-horizontal-relative:page;mso-position-horizontal:absolute;margin-left:46.5pt;mso-position-vertical-relative:page;margin-top:45.73pt;" coordsize="61436,4857">
              <v:shape id="Picture 14605" style="position:absolute;width:11398;height:3238;left:39052;top:857;" filled="f">
                <v:imagedata r:id="rId6"/>
              </v:shape>
              <v:shape id="Picture 14606" style="position:absolute;width:9525;height:3048;left:51911;top:857;" filled="f">
                <v:imagedata r:id="rId7"/>
              </v:shape>
              <v:shape id="Picture 14608" style="position:absolute;width:11715;height:3524;left:0;top:1333;" filled="f">
                <v:imagedata r:id="rId8"/>
              </v:shape>
              <v:shape id="Picture 14604" style="position:absolute;width:7613;height:4857;left:13525;top:0;" filled="f">
                <v:imagedata r:id="rId9"/>
              </v:shape>
              <v:shape id="Picture 14607" style="position:absolute;width:12573;height:4000;left:23241;top:857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979B0" w:rsidRDefault="00823455">
    <w:pPr>
      <w:spacing w:after="0"/>
      <w:ind w:left="54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B0" w:rsidRDefault="00823455">
    <w:pPr>
      <w:spacing w:after="0"/>
      <w:ind w:left="5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580771</wp:posOffset>
              </wp:positionV>
              <wp:extent cx="6143625" cy="485775"/>
              <wp:effectExtent l="0" t="0" r="0" b="0"/>
              <wp:wrapSquare wrapText="bothSides"/>
              <wp:docPr id="14588" name="Group 14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485775"/>
                        <a:chOff x="0" y="0"/>
                        <a:chExt cx="6143625" cy="485775"/>
                      </a:xfrm>
                    </wpg:grpSpPr>
                    <pic:pic xmlns:pic="http://schemas.openxmlformats.org/drawingml/2006/picture">
                      <pic:nvPicPr>
                        <pic:cNvPr id="14590" name="Picture 145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5250" y="85725"/>
                          <a:ext cx="113982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1" name="Picture 145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125" y="85725"/>
                          <a:ext cx="952500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3" name="Picture 145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71575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89" name="Picture 1458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52550" y="0"/>
                          <a:ext cx="76136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2" name="Picture 145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324100" y="85725"/>
                          <a:ext cx="12573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88" style="width:483.75pt;height:38.25pt;position:absolute;mso-position-horizontal-relative:page;mso-position-horizontal:absolute;margin-left:46.5pt;mso-position-vertical-relative:page;margin-top:45.73pt;" coordsize="61436,4857">
              <v:shape id="Picture 14590" style="position:absolute;width:11398;height:3238;left:39052;top:857;" filled="f">
                <v:imagedata r:id="rId6"/>
              </v:shape>
              <v:shape id="Picture 14591" style="position:absolute;width:9525;height:3048;left:51911;top:857;" filled="f">
                <v:imagedata r:id="rId7"/>
              </v:shape>
              <v:shape id="Picture 14593" style="position:absolute;width:11715;height:3524;left:0;top:1333;" filled="f">
                <v:imagedata r:id="rId8"/>
              </v:shape>
              <v:shape id="Picture 14589" style="position:absolute;width:7613;height:4857;left:13525;top:0;" filled="f">
                <v:imagedata r:id="rId9"/>
              </v:shape>
              <v:shape id="Picture 14592" style="position:absolute;width:12573;height:4000;left:23241;top:857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979B0" w:rsidRDefault="00823455">
    <w:pPr>
      <w:spacing w:after="0"/>
      <w:ind w:left="54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B0" w:rsidRDefault="00823455">
    <w:pPr>
      <w:spacing w:after="0"/>
      <w:ind w:left="5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580771</wp:posOffset>
              </wp:positionV>
              <wp:extent cx="6143625" cy="485775"/>
              <wp:effectExtent l="0" t="0" r="0" b="0"/>
              <wp:wrapSquare wrapText="bothSides"/>
              <wp:docPr id="14573" name="Group 14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485775"/>
                        <a:chOff x="0" y="0"/>
                        <a:chExt cx="6143625" cy="485775"/>
                      </a:xfrm>
                    </wpg:grpSpPr>
                    <pic:pic xmlns:pic="http://schemas.openxmlformats.org/drawingml/2006/picture">
                      <pic:nvPicPr>
                        <pic:cNvPr id="14575" name="Picture 14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5250" y="85725"/>
                          <a:ext cx="113982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6" name="Picture 145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125" y="85725"/>
                          <a:ext cx="952500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8" name="Picture 145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71575" cy="352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4" name="Picture 145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52550" y="0"/>
                          <a:ext cx="76136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7" name="Picture 1457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324100" y="85725"/>
                          <a:ext cx="12573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73" style="width:483.75pt;height:38.25pt;position:absolute;mso-position-horizontal-relative:page;mso-position-horizontal:absolute;margin-left:46.5pt;mso-position-vertical-relative:page;margin-top:45.73pt;" coordsize="61436,4857">
              <v:shape id="Picture 14575" style="position:absolute;width:11398;height:3238;left:39052;top:857;" filled="f">
                <v:imagedata r:id="rId6"/>
              </v:shape>
              <v:shape id="Picture 14576" style="position:absolute;width:9525;height:3048;left:51911;top:857;" filled="f">
                <v:imagedata r:id="rId7"/>
              </v:shape>
              <v:shape id="Picture 14578" style="position:absolute;width:11715;height:3524;left:0;top:1333;" filled="f">
                <v:imagedata r:id="rId8"/>
              </v:shape>
              <v:shape id="Picture 14574" style="position:absolute;width:7613;height:4857;left:13525;top:0;" filled="f">
                <v:imagedata r:id="rId9"/>
              </v:shape>
              <v:shape id="Picture 14577" style="position:absolute;width:12573;height:4000;left:23241;top:857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979B0" w:rsidRDefault="00823455">
    <w:pPr>
      <w:spacing w:after="0"/>
      <w:ind w:left="54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913"/>
    <w:multiLevelType w:val="hybridMultilevel"/>
    <w:tmpl w:val="1C1E0B08"/>
    <w:lvl w:ilvl="0" w:tplc="B36EF74C">
      <w:start w:val="1"/>
      <w:numFmt w:val="bullet"/>
      <w:lvlText w:val="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40D46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5980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CD6B4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4E744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2526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5024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023C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BA52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B0"/>
    <w:rsid w:val="00214807"/>
    <w:rsid w:val="007979B0"/>
    <w:rsid w:val="008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7ADF9-3E0E-462B-B477-DD8A33BC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9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6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pd.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cyd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yd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0.jpg"/><Relationship Id="rId5" Type="http://schemas.openxmlformats.org/officeDocument/2006/relationships/image" Target="media/image5.jpg"/><Relationship Id="rId10" Type="http://schemas.openxmlformats.org/officeDocument/2006/relationships/image" Target="media/image40.jpg"/><Relationship Id="rId4" Type="http://schemas.openxmlformats.org/officeDocument/2006/relationships/image" Target="media/image4.jpg"/><Relationship Id="rId9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0.jpg"/><Relationship Id="rId5" Type="http://schemas.openxmlformats.org/officeDocument/2006/relationships/image" Target="media/image5.jpg"/><Relationship Id="rId10" Type="http://schemas.openxmlformats.org/officeDocument/2006/relationships/image" Target="media/image40.jpg"/><Relationship Id="rId4" Type="http://schemas.openxmlformats.org/officeDocument/2006/relationships/image" Target="media/image4.jpg"/><Relationship Id="rId9" Type="http://schemas.openxmlformats.org/officeDocument/2006/relationships/image" Target="media/image3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image" Target="media/image3.jpg"/><Relationship Id="rId7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0.jpg"/><Relationship Id="rId5" Type="http://schemas.openxmlformats.org/officeDocument/2006/relationships/image" Target="media/image5.jpg"/><Relationship Id="rId10" Type="http://schemas.openxmlformats.org/officeDocument/2006/relationships/image" Target="media/image40.jpg"/><Relationship Id="rId4" Type="http://schemas.openxmlformats.org/officeDocument/2006/relationships/image" Target="media/image4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SELECCIÓN CONSULTORES/DIRECTORES</vt:lpstr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SELECCIÓN CONSULTORES/DIRECTORES</dc:title>
  <dc:subject/>
  <dc:creator>mgonzalez</dc:creator>
  <cp:keywords/>
  <cp:lastModifiedBy>Alvaro</cp:lastModifiedBy>
  <cp:revision>2</cp:revision>
  <dcterms:created xsi:type="dcterms:W3CDTF">2019-07-08T09:59:00Z</dcterms:created>
  <dcterms:modified xsi:type="dcterms:W3CDTF">2019-07-08T09:59:00Z</dcterms:modified>
</cp:coreProperties>
</file>